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numPr>
          <w:ilvl w:val="0"/>
          <w:numId w:val="0"/>
        </w:numPr>
        <w:spacing w:before="0" w:after="0" w:line="240" w:lineRule="auto"/>
        <w:jc w:val="both"/>
        <w:rPr>
          <w:rFonts w:hint="eastAsia" w:ascii="宋体" w:hAnsi="宋体" w:eastAsia="宋体"/>
          <w:b w:val="0"/>
          <w:bCs/>
          <w:sz w:val="28"/>
          <w:szCs w:val="28"/>
          <w:lang w:eastAsia="zh-CN"/>
        </w:rPr>
      </w:pPr>
      <w:r>
        <w:rPr>
          <w:rFonts w:hint="eastAsia" w:ascii="宋体" w:hAnsi="宋体" w:eastAsia="宋体"/>
          <w:b w:val="0"/>
          <w:bCs/>
          <w:sz w:val="28"/>
          <w:szCs w:val="28"/>
        </w:rPr>
        <w:t>附</w:t>
      </w:r>
      <w:r>
        <w:rPr>
          <w:rFonts w:hint="eastAsia" w:ascii="宋体" w:hAnsi="宋体" w:eastAsia="宋体"/>
          <w:b w:val="0"/>
          <w:bCs/>
          <w:sz w:val="28"/>
          <w:szCs w:val="28"/>
          <w:lang w:eastAsia="zh-CN"/>
        </w:rPr>
        <w:t>件</w:t>
      </w:r>
      <w:r>
        <w:rPr>
          <w:rFonts w:hint="eastAsia" w:ascii="宋体" w:hAnsi="宋体" w:eastAsia="宋体"/>
          <w:b w:val="0"/>
          <w:bCs/>
          <w:sz w:val="28"/>
          <w:szCs w:val="28"/>
          <w:lang w:val="en-US" w:eastAsia="zh-CN"/>
        </w:rPr>
        <w:t>2</w:t>
      </w:r>
      <w:r>
        <w:rPr>
          <w:rFonts w:hint="eastAsia" w:ascii="宋体" w:hAnsi="宋体" w:eastAsia="宋体"/>
          <w:b w:val="0"/>
          <w:bCs/>
          <w:sz w:val="28"/>
          <w:szCs w:val="28"/>
        </w:rPr>
        <w:t>：</w:t>
      </w:r>
      <w:r>
        <w:rPr>
          <w:rFonts w:hint="eastAsia" w:ascii="宋体" w:hAnsi="宋体" w:eastAsia="宋体"/>
          <w:b w:val="0"/>
          <w:bCs/>
          <w:sz w:val="28"/>
          <w:szCs w:val="28"/>
          <w:lang w:eastAsia="zh-CN"/>
        </w:rPr>
        <w:t>知识城凤湖花园排水排污管勘察项目清淤项目施工现场工作照</w:t>
      </w:r>
    </w:p>
    <w:p>
      <w:pPr>
        <w:rPr>
          <w:rFonts w:hint="default"/>
          <w:lang w:val="en-US"/>
        </w:rPr>
      </w:pPr>
      <w:bookmarkStart w:id="0" w:name="_GoBack"/>
      <w:bookmarkEnd w:id="0"/>
    </w:p>
    <w:tbl>
      <w:tblPr>
        <w:tblStyle w:val="9"/>
        <w:tblW w:w="829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3"/>
        <w:gridCol w:w="2735"/>
        <w:gridCol w:w="4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296" w:type="dxa"/>
            <w:gridSpan w:val="3"/>
          </w:tcPr>
          <w:p>
            <w:pPr>
              <w:rPr>
                <w:rFonts w:ascii="宋体" w:hAnsi="宋体" w:eastAsia="宋体"/>
                <w:kern w:val="0"/>
                <w:sz w:val="28"/>
                <w:szCs w:val="28"/>
              </w:rPr>
            </w:pP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项目名称：</w:t>
            </w:r>
            <w:r>
              <w:rPr>
                <w:rFonts w:ascii="宋体" w:hAnsi="宋体" w:eastAsia="宋体"/>
                <w:kern w:val="0"/>
                <w:sz w:val="28"/>
                <w:szCs w:val="28"/>
              </w:rPr>
              <w:t xml:space="preserve"> </w:t>
            </w: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凤湖花园清淤项目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296" w:type="dxa"/>
            <w:gridSpan w:val="3"/>
          </w:tcPr>
          <w:p>
            <w:pPr>
              <w:rPr>
                <w:rFonts w:ascii="宋体" w:hAnsi="宋体" w:eastAsia="宋体"/>
                <w:kern w:val="0"/>
                <w:sz w:val="28"/>
                <w:szCs w:val="28"/>
              </w:rPr>
            </w:pP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施工区域：</w:t>
            </w:r>
            <w:r>
              <w:rPr>
                <w:rFonts w:ascii="宋体" w:hAnsi="宋体" w:eastAsia="宋体"/>
                <w:kern w:val="0"/>
                <w:sz w:val="28"/>
                <w:szCs w:val="28"/>
              </w:rPr>
              <w:t xml:space="preserve"> </w:t>
            </w: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凤湖花园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13" w:type="dxa"/>
            <w:vAlign w:val="center"/>
          </w:tcPr>
          <w:p>
            <w:pPr>
              <w:rPr>
                <w:rFonts w:ascii="宋体" w:hAnsi="宋体" w:eastAsia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施工内容</w:t>
            </w:r>
          </w:p>
        </w:tc>
        <w:tc>
          <w:tcPr>
            <w:tcW w:w="6883" w:type="dxa"/>
            <w:gridSpan w:val="2"/>
            <w:vAlign w:val="center"/>
          </w:tcPr>
          <w:p>
            <w:pPr>
              <w:rPr>
                <w:rFonts w:ascii="宋体" w:hAnsi="宋体" w:eastAsia="宋体"/>
                <w:kern w:val="0"/>
                <w:sz w:val="28"/>
                <w:szCs w:val="28"/>
              </w:rPr>
            </w:pP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管道清淤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13" w:type="dxa"/>
          </w:tcPr>
          <w:p>
            <w:pPr>
              <w:rPr>
                <w:rFonts w:ascii="宋体" w:hAnsi="宋体" w:eastAsia="宋体"/>
                <w:kern w:val="0"/>
                <w:sz w:val="28"/>
                <w:szCs w:val="28"/>
              </w:rPr>
            </w:pP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工作时间</w:t>
            </w:r>
          </w:p>
        </w:tc>
        <w:tc>
          <w:tcPr>
            <w:tcW w:w="6883" w:type="dxa"/>
            <w:gridSpan w:val="2"/>
            <w:vAlign w:val="center"/>
          </w:tcPr>
          <w:p>
            <w:pPr>
              <w:rPr>
                <w:rFonts w:ascii="宋体" w:hAnsi="宋体" w:eastAsia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/>
                <w:kern w:val="0"/>
                <w:sz w:val="24"/>
                <w:szCs w:val="24"/>
              </w:rPr>
              <w:t>202</w:t>
            </w:r>
            <w:r>
              <w:rPr>
                <w:rFonts w:ascii="宋体" w:hAnsi="宋体" w:eastAsia="宋体"/>
                <w:kern w:val="0"/>
                <w:sz w:val="24"/>
                <w:szCs w:val="24"/>
              </w:rPr>
              <w:t>1</w:t>
            </w:r>
            <w:r>
              <w:rPr>
                <w:rFonts w:hint="eastAsia" w:ascii="宋体" w:hAnsi="宋体" w:eastAsia="宋体"/>
                <w:kern w:val="0"/>
                <w:sz w:val="24"/>
                <w:szCs w:val="24"/>
              </w:rPr>
              <w:t>.0</w:t>
            </w:r>
            <w:r>
              <w:rPr>
                <w:rFonts w:ascii="宋体" w:hAnsi="宋体" w:eastAsia="宋体"/>
                <w:kern w:val="0"/>
                <w:sz w:val="24"/>
                <w:szCs w:val="24"/>
              </w:rPr>
              <w:t>4</w:t>
            </w:r>
            <w:r>
              <w:rPr>
                <w:rFonts w:hint="eastAsia" w:ascii="宋体" w:hAnsi="宋体" w:eastAsia="宋体"/>
                <w:kern w:val="0"/>
                <w:sz w:val="24"/>
                <w:szCs w:val="24"/>
              </w:rPr>
              <w:t>.</w:t>
            </w:r>
            <w:r>
              <w:rPr>
                <w:rFonts w:ascii="宋体" w:hAnsi="宋体" w:eastAsia="宋体"/>
                <w:kern w:val="0"/>
                <w:sz w:val="24"/>
                <w:szCs w:val="24"/>
              </w:rPr>
              <w:t>13—2021.04.16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296" w:type="dxa"/>
            <w:gridSpan w:val="3"/>
          </w:tcPr>
          <w:p>
            <w:pPr>
              <w:rPr>
                <w:rFonts w:ascii="宋体" w:hAnsi="宋体" w:eastAsia="宋体"/>
                <w:kern w:val="0"/>
                <w:sz w:val="28"/>
                <w:szCs w:val="28"/>
              </w:rPr>
            </w:pP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202</w:t>
            </w:r>
            <w:r>
              <w:rPr>
                <w:rFonts w:ascii="宋体" w:hAnsi="宋体" w:eastAsia="宋体"/>
                <w:kern w:val="0"/>
                <w:sz w:val="28"/>
                <w:szCs w:val="28"/>
              </w:rPr>
              <w:t>1</w:t>
            </w: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年</w:t>
            </w:r>
            <w:r>
              <w:rPr>
                <w:rFonts w:ascii="宋体" w:hAnsi="宋体" w:eastAsia="宋体"/>
                <w:kern w:val="0"/>
                <w:sz w:val="28"/>
                <w:szCs w:val="28"/>
              </w:rPr>
              <w:t>4</w:t>
            </w: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月</w:t>
            </w:r>
            <w:r>
              <w:rPr>
                <w:rFonts w:ascii="宋体" w:hAnsi="宋体" w:eastAsia="宋体"/>
                <w:kern w:val="0"/>
                <w:sz w:val="28"/>
                <w:szCs w:val="28"/>
              </w:rPr>
              <w:t>13</w:t>
            </w: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gridSpan w:val="2"/>
            <w:vAlign w:val="center"/>
          </w:tcPr>
          <w:p>
            <w:pPr>
              <w:jc w:val="center"/>
              <w:rPr>
                <w:rFonts w:ascii="宋体" w:hAnsi="宋体" w:eastAsia="宋体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/>
                <w:kern w:val="0"/>
                <w:sz w:val="20"/>
                <w:szCs w:val="20"/>
              </w:rPr>
              <w:t>清淤前</w:t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rFonts w:ascii="宋体" w:hAnsi="宋体" w:eastAsia="宋体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/>
                <w:kern w:val="0"/>
                <w:sz w:val="20"/>
                <w:szCs w:val="20"/>
              </w:rPr>
              <w:t>清淤后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gridSpan w:val="2"/>
            <w:vAlign w:val="center"/>
          </w:tcPr>
          <w:p>
            <w:pPr>
              <w:jc w:val="center"/>
              <w:rPr>
                <w:rFonts w:ascii="宋体" w:hAnsi="宋体" w:eastAsia="宋体"/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rFonts w:ascii="宋体" w:hAnsi="宋体" w:eastAsia="宋体"/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0" w:hRule="atLeast"/>
          <w:jc w:val="center"/>
        </w:trPr>
        <w:tc>
          <w:tcPr>
            <w:tcW w:w="4148" w:type="dxa"/>
            <w:gridSpan w:val="2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gridSpan w:val="2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gridSpan w:val="2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gridSpan w:val="2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rFonts w:hint="default" w:eastAsiaTheme="minorEastAsia"/>
                <w:kern w:val="0"/>
                <w:sz w:val="20"/>
                <w:szCs w:val="20"/>
                <w:lang w:val="en-US" w:eastAsia="zh-CN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kern w:val="0"/>
                <w:sz w:val="20"/>
                <w:szCs w:val="20"/>
                <w:lang w:val="en-US" w:eastAsia="zh-CN"/>
              </w:rPr>
              <w:t xml:space="preserve">   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gridSpan w:val="2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296" w:type="dxa"/>
            <w:gridSpan w:val="3"/>
            <w:vAlign w:val="center"/>
          </w:tcPr>
          <w:p>
            <w:pPr>
              <w:rPr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202</w:t>
            </w:r>
            <w:r>
              <w:rPr>
                <w:rFonts w:ascii="宋体" w:hAnsi="宋体" w:eastAsia="宋体"/>
                <w:kern w:val="0"/>
                <w:sz w:val="28"/>
                <w:szCs w:val="28"/>
              </w:rPr>
              <w:t>1</w:t>
            </w: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年</w:t>
            </w:r>
            <w:r>
              <w:rPr>
                <w:rFonts w:ascii="宋体" w:hAnsi="宋体" w:eastAsia="宋体"/>
                <w:kern w:val="0"/>
                <w:sz w:val="28"/>
                <w:szCs w:val="28"/>
              </w:rPr>
              <w:t>4</w:t>
            </w: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月</w:t>
            </w:r>
            <w:r>
              <w:rPr>
                <w:rFonts w:ascii="宋体" w:hAnsi="宋体" w:eastAsia="宋体"/>
                <w:kern w:val="0"/>
                <w:sz w:val="28"/>
                <w:szCs w:val="28"/>
              </w:rPr>
              <w:t>14</w:t>
            </w: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gridSpan w:val="2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/>
                <w:kern w:val="0"/>
                <w:sz w:val="20"/>
                <w:szCs w:val="20"/>
              </w:rPr>
              <w:t>清淤前</w:t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/>
                <w:kern w:val="0"/>
                <w:sz w:val="20"/>
                <w:szCs w:val="20"/>
              </w:rPr>
              <w:t>清淤后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gridSpan w:val="2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1872615"/>
                  <wp:effectExtent l="0" t="0" r="0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1872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gridSpan w:val="2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gridSpan w:val="2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gridSpan w:val="2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1872615"/>
                  <wp:effectExtent l="0" t="0" r="0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1872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gridSpan w:val="2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pStyle w:val="2"/>
      </w:pPr>
    </w:p>
    <w:p>
      <w:pPr>
        <w:pStyle w:val="2"/>
      </w:pPr>
    </w:p>
    <w:p>
      <w:pPr>
        <w:pStyle w:val="2"/>
      </w:pPr>
    </w:p>
    <w:tbl>
      <w:tblPr>
        <w:tblStyle w:val="9"/>
        <w:tblW w:w="829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8"/>
        <w:gridCol w:w="4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296" w:type="dxa"/>
            <w:gridSpan w:val="2"/>
            <w:vAlign w:val="center"/>
          </w:tcPr>
          <w:p>
            <w:pPr>
              <w:rPr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202</w:t>
            </w:r>
            <w:r>
              <w:rPr>
                <w:rFonts w:ascii="宋体" w:hAnsi="宋体" w:eastAsia="宋体"/>
                <w:kern w:val="0"/>
                <w:sz w:val="28"/>
                <w:szCs w:val="28"/>
              </w:rPr>
              <w:t>1</w:t>
            </w: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年</w:t>
            </w:r>
            <w:r>
              <w:rPr>
                <w:rFonts w:ascii="宋体" w:hAnsi="宋体" w:eastAsia="宋体"/>
                <w:kern w:val="0"/>
                <w:sz w:val="28"/>
                <w:szCs w:val="28"/>
              </w:rPr>
              <w:t>4</w:t>
            </w: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月</w:t>
            </w:r>
            <w:r>
              <w:rPr>
                <w:rFonts w:ascii="宋体" w:hAnsi="宋体" w:eastAsia="宋体"/>
                <w:kern w:val="0"/>
                <w:sz w:val="28"/>
                <w:szCs w:val="28"/>
              </w:rPr>
              <w:t>15</w:t>
            </w: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/>
                <w:kern w:val="0"/>
                <w:sz w:val="20"/>
                <w:szCs w:val="20"/>
              </w:rPr>
              <w:t>清淤前</w:t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/>
                <w:kern w:val="0"/>
                <w:sz w:val="20"/>
                <w:szCs w:val="20"/>
              </w:rPr>
              <w:t>清淤后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1872615"/>
                  <wp:effectExtent l="0" t="0" r="0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1872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1872615"/>
                  <wp:effectExtent l="0" t="0" r="0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1872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pStyle w:val="2"/>
      </w:pPr>
    </w:p>
    <w:p>
      <w:pPr>
        <w:pStyle w:val="2"/>
      </w:pPr>
    </w:p>
    <w:p>
      <w:pPr>
        <w:pStyle w:val="2"/>
      </w:pPr>
    </w:p>
    <w:tbl>
      <w:tblPr>
        <w:tblStyle w:val="9"/>
        <w:tblW w:w="829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8"/>
        <w:gridCol w:w="4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296" w:type="dxa"/>
            <w:gridSpan w:val="2"/>
            <w:vAlign w:val="center"/>
          </w:tcPr>
          <w:p>
            <w:pPr>
              <w:rPr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202</w:t>
            </w:r>
            <w:r>
              <w:rPr>
                <w:rFonts w:ascii="宋体" w:hAnsi="宋体" w:eastAsia="宋体"/>
                <w:kern w:val="0"/>
                <w:sz w:val="28"/>
                <w:szCs w:val="28"/>
              </w:rPr>
              <w:t>1</w:t>
            </w: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年</w:t>
            </w:r>
            <w:r>
              <w:rPr>
                <w:rFonts w:ascii="宋体" w:hAnsi="宋体" w:eastAsia="宋体"/>
                <w:kern w:val="0"/>
                <w:sz w:val="28"/>
                <w:szCs w:val="28"/>
              </w:rPr>
              <w:t>4</w:t>
            </w: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月</w:t>
            </w:r>
            <w:r>
              <w:rPr>
                <w:rFonts w:ascii="宋体" w:hAnsi="宋体" w:eastAsia="宋体"/>
                <w:kern w:val="0"/>
                <w:sz w:val="28"/>
                <w:szCs w:val="28"/>
              </w:rPr>
              <w:t>16</w:t>
            </w:r>
            <w:r>
              <w:rPr>
                <w:rFonts w:hint="eastAsia" w:ascii="宋体" w:hAnsi="宋体" w:eastAsia="宋体"/>
                <w:kern w:val="0"/>
                <w:sz w:val="28"/>
                <w:szCs w:val="28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/>
                <w:kern w:val="0"/>
                <w:sz w:val="20"/>
                <w:szCs w:val="20"/>
                <w:lang w:eastAsia="zh-CN"/>
              </w:rPr>
              <w:t xml:space="preserve"> </w:t>
            </w:r>
            <w:r>
              <w:rPr>
                <w:rFonts w:hint="eastAsia" w:ascii="宋体" w:hAnsi="宋体" w:eastAsia="宋体"/>
                <w:kern w:val="0"/>
                <w:sz w:val="20"/>
                <w:szCs w:val="20"/>
              </w:rPr>
              <w:t>清淤前</w:t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/>
                <w:kern w:val="0"/>
                <w:sz w:val="20"/>
                <w:szCs w:val="20"/>
              </w:rPr>
              <w:t>清淤后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  <w:r>
              <w:rPr>
                <w:kern w:val="0"/>
                <w:sz w:val="20"/>
                <w:szCs w:val="20"/>
              </w:rPr>
              <w:drawing>
                <wp:inline distT="0" distB="0" distL="0" distR="0">
                  <wp:extent cx="2496820" cy="3329305"/>
                  <wp:effectExtent l="0" t="0" r="0" b="4445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82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>
            <w:pPr>
              <w:jc w:val="center"/>
              <w:rPr>
                <w:kern w:val="0"/>
                <w:sz w:val="20"/>
                <w:szCs w:val="20"/>
              </w:rPr>
            </w:pPr>
          </w:p>
        </w:tc>
      </w:tr>
    </w:tbl>
    <w:p/>
    <w:p>
      <w:pPr>
        <w:pStyle w:val="2"/>
      </w:pPr>
    </w:p>
    <w:p>
      <w:pPr>
        <w:pStyle w:val="4"/>
        <w:numPr>
          <w:ilvl w:val="0"/>
          <w:numId w:val="0"/>
        </w:numPr>
        <w:spacing w:before="0" w:after="0" w:line="240" w:lineRule="auto"/>
        <w:ind w:left="1120" w:leftChars="0" w:hanging="1120" w:hangingChars="400"/>
        <w:jc w:val="both"/>
        <w:rPr>
          <w:rFonts w:hint="eastAsia" w:ascii="宋体" w:hAnsi="宋体" w:eastAsia="宋体"/>
          <w:b w:val="0"/>
          <w:bCs/>
          <w:sz w:val="28"/>
          <w:szCs w:val="28"/>
          <w:lang w:eastAsia="zh-CN"/>
        </w:rPr>
      </w:pPr>
      <w:r>
        <w:rPr>
          <w:rFonts w:hint="eastAsia" w:ascii="宋体" w:hAnsi="宋体" w:eastAsia="宋体"/>
          <w:b w:val="0"/>
          <w:bCs/>
          <w:sz w:val="28"/>
          <w:szCs w:val="28"/>
        </w:rPr>
        <w:t>附</w:t>
      </w:r>
      <w:r>
        <w:rPr>
          <w:rFonts w:hint="eastAsia" w:ascii="宋体" w:hAnsi="宋体" w:eastAsia="宋体"/>
          <w:b w:val="0"/>
          <w:bCs/>
          <w:sz w:val="28"/>
          <w:szCs w:val="28"/>
          <w:lang w:eastAsia="zh-CN"/>
        </w:rPr>
        <w:t>件</w:t>
      </w:r>
      <w:r>
        <w:rPr>
          <w:rFonts w:hint="eastAsia" w:ascii="宋体" w:hAnsi="宋体" w:eastAsia="宋体"/>
          <w:b w:val="0"/>
          <w:bCs/>
          <w:sz w:val="28"/>
          <w:szCs w:val="28"/>
          <w:lang w:val="en-US" w:eastAsia="zh-CN"/>
        </w:rPr>
        <w:t>3</w:t>
      </w:r>
      <w:r>
        <w:rPr>
          <w:rFonts w:hint="eastAsia" w:ascii="宋体" w:hAnsi="宋体" w:eastAsia="宋体"/>
          <w:b w:val="0"/>
          <w:bCs/>
          <w:sz w:val="28"/>
          <w:szCs w:val="28"/>
        </w:rPr>
        <w:t>：</w:t>
      </w:r>
      <w:r>
        <w:rPr>
          <w:rFonts w:hint="eastAsia" w:ascii="宋体" w:hAnsi="宋体" w:eastAsia="宋体"/>
          <w:b w:val="0"/>
          <w:bCs/>
          <w:sz w:val="28"/>
          <w:szCs w:val="28"/>
          <w:lang w:eastAsia="zh-CN"/>
        </w:rPr>
        <w:t>知识城凤湖花园排水排污管勘察项目管道高压清淤施工现场签证单</w:t>
      </w:r>
    </w:p>
    <w:p>
      <w:pPr>
        <w:pStyle w:val="2"/>
        <w:spacing w:line="240" w:lineRule="auto"/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490970" cy="7239000"/>
            <wp:effectExtent l="0" t="0" r="5080" b="0"/>
            <wp:docPr id="18" name="图片 18" descr="知识城凤湖花园排水排污管勘察项目施工现场签证单(1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知识城凤湖花园排水排污管勘察项目施工现场签证单(1)_00"/>
                    <pic:cNvPicPr>
                      <a:picLocks noChangeAspect="1"/>
                    </pic:cNvPicPr>
                  </pic:nvPicPr>
                  <pic:blipFill>
                    <a:blip r:embed="rId38"/>
                    <a:srcRect t="6751" b="5985"/>
                    <a:stretch>
                      <a:fillRect/>
                    </a:stretch>
                  </pic:blipFill>
                  <pic:spPr>
                    <a:xfrm>
                      <a:off x="0" y="0"/>
                      <a:ext cx="649097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line="240" w:lineRule="auto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226810" cy="8071485"/>
            <wp:effectExtent l="0" t="0" r="2540" b="5715"/>
            <wp:docPr id="30" name="图片 30" descr="知识城凤湖花园排水排污管勘察项目施工现场签证单(1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知识城凤湖花园排水排污管勘察项目施工现场签证单(1)_01"/>
                    <pic:cNvPicPr>
                      <a:picLocks noChangeAspect="1"/>
                    </pic:cNvPicPr>
                  </pic:nvPicPr>
                  <pic:blipFill>
                    <a:blip r:embed="rId39"/>
                    <a:srcRect t="8339"/>
                    <a:stretch>
                      <a:fillRect/>
                    </a:stretch>
                  </pic:blipFill>
                  <pic:spPr>
                    <a:xfrm>
                      <a:off x="0" y="0"/>
                      <a:ext cx="6226810" cy="8071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line="240" w:lineRule="auto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195060" cy="8042275"/>
            <wp:effectExtent l="0" t="0" r="15240" b="15875"/>
            <wp:docPr id="44" name="图片 44" descr="知识城凤湖花园排水排污管勘察项目施工现场签证单(1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知识城凤湖花园排水排污管勘察项目施工现场签证单(1)_02"/>
                    <pic:cNvPicPr>
                      <a:picLocks noChangeAspect="1"/>
                    </pic:cNvPicPr>
                  </pic:nvPicPr>
                  <pic:blipFill>
                    <a:blip r:embed="rId40"/>
                    <a:srcRect t="8197"/>
                    <a:stretch>
                      <a:fillRect/>
                    </a:stretch>
                  </pic:blipFill>
                  <pic:spPr>
                    <a:xfrm>
                      <a:off x="0" y="0"/>
                      <a:ext cx="6195060" cy="804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line="240" w:lineRule="auto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414770" cy="8337550"/>
            <wp:effectExtent l="0" t="0" r="5080" b="6350"/>
            <wp:docPr id="45" name="图片 45" descr="知识城凤湖花园排水排污管勘察项目施工现场签证单(1)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知识城凤湖花园排水排污管勘察项目施工现场签证单(1)_03"/>
                    <pic:cNvPicPr>
                      <a:picLocks noChangeAspect="1"/>
                    </pic:cNvPicPr>
                  </pic:nvPicPr>
                  <pic:blipFill>
                    <a:blip r:embed="rId41"/>
                    <a:srcRect t="8083"/>
                    <a:stretch>
                      <a:fillRect/>
                    </a:stretch>
                  </pic:blipFill>
                  <pic:spPr>
                    <a:xfrm>
                      <a:off x="0" y="0"/>
                      <a:ext cx="6414770" cy="833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ind w:left="0" w:leftChars="0" w:firstLine="0" w:firstLineChars="0"/>
        <w:rPr>
          <w:rFonts w:hint="eastAsia" w:eastAsia="宋体"/>
          <w:lang w:eastAsia="zh-CN"/>
        </w:rPr>
      </w:pPr>
    </w:p>
    <w:sectPr>
      <w:footerReference r:id="rId3" w:type="default"/>
      <w:pgSz w:w="23757" w:h="16783" w:orient="landscape"/>
      <w:pgMar w:top="1800" w:right="1440" w:bottom="1800" w:left="1440" w:header="851" w:footer="992" w:gutter="0"/>
      <w:pgNumType w:fmt="decimal" w:start="6"/>
      <w:cols w:equalWidth="0" w:num="2">
        <w:col w:w="10226" w:space="425"/>
        <w:col w:w="10226"/>
      </w:cols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等线 Light">
    <w:altName w:val="Roman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RomanS">
    <w:panose1 w:val="02000400000000000000"/>
    <w:charset w:val="00"/>
    <w:family w:val="auto"/>
    <w:pitch w:val="default"/>
    <w:sig w:usb0="0000020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6" name="文本框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RV9ZDB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27E7"/>
    <w:rsid w:val="00047930"/>
    <w:rsid w:val="00136149"/>
    <w:rsid w:val="004D73BE"/>
    <w:rsid w:val="00707D70"/>
    <w:rsid w:val="007A1DC9"/>
    <w:rsid w:val="007E5BE2"/>
    <w:rsid w:val="00885AF5"/>
    <w:rsid w:val="00907F75"/>
    <w:rsid w:val="00C66A43"/>
    <w:rsid w:val="00EA6861"/>
    <w:rsid w:val="00F827E7"/>
    <w:rsid w:val="00FA5970"/>
    <w:rsid w:val="1BC22925"/>
    <w:rsid w:val="1DE61AF4"/>
    <w:rsid w:val="7F7141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nhideWhenUsed="0" w:uiPriority="0" w:semiHidden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4">
    <w:name w:val="heading 2"/>
    <w:basedOn w:val="1"/>
    <w:next w:val="1"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10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uiPriority w:val="0"/>
    <w:pPr>
      <w:widowControl/>
      <w:ind w:firstLine="420"/>
      <w:jc w:val="left"/>
    </w:pPr>
    <w:rPr>
      <w:kern w:val="0"/>
      <w:sz w:val="20"/>
    </w:rPr>
  </w:style>
  <w:style w:type="paragraph" w:styleId="3">
    <w:name w:val="Body Text"/>
    <w:basedOn w:val="1"/>
    <w:qFormat/>
    <w:uiPriority w:val="0"/>
    <w:pPr>
      <w:spacing w:line="520" w:lineRule="exact"/>
      <w:ind w:firstLine="480" w:firstLineChars="200"/>
    </w:pPr>
    <w:rPr>
      <w:rFonts w:eastAsia="宋体"/>
      <w:kern w:val="2"/>
      <w:sz w:val="24"/>
      <w:lang w:val="en-US" w:eastAsia="zh-CN" w:bidi="ar-SA"/>
    </w:rPr>
  </w:style>
  <w:style w:type="paragraph" w:styleId="5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Title"/>
    <w:basedOn w:val="1"/>
    <w:next w:val="1"/>
    <w:link w:val="11"/>
    <w:qFormat/>
    <w:uiPriority w:val="10"/>
    <w:pPr>
      <w:spacing w:before="240" w:after="60"/>
      <w:jc w:val="center"/>
      <w:outlineLvl w:val="0"/>
    </w:pPr>
    <w:rPr>
      <w:rFonts w:asciiTheme="majorHAnsi" w:hAnsiTheme="majorHAnsi" w:eastAsiaTheme="majorEastAsia" w:cstheme="majorBidi"/>
      <w:b/>
      <w:bCs/>
      <w:sz w:val="32"/>
      <w:szCs w:val="32"/>
    </w:rPr>
  </w:style>
  <w:style w:type="table" w:styleId="9">
    <w:name w:val="Table Grid"/>
    <w:basedOn w:val="8"/>
    <w:qFormat/>
    <w:uiPriority w:val="39"/>
    <w:rPr>
      <w:rFonts w:eastAsiaTheme="minorEastAsia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1">
    <w:name w:val="标题 字符"/>
    <w:basedOn w:val="10"/>
    <w:link w:val="7"/>
    <w:qFormat/>
    <w:uiPriority w:val="10"/>
    <w:rPr>
      <w:rFonts w:asciiTheme="majorHAnsi" w:hAnsiTheme="majorHAnsi" w:eastAsiaTheme="majorEastAsia" w:cstheme="majorBidi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3" Type="http://schemas.openxmlformats.org/officeDocument/2006/relationships/fontTable" Target="fontTable.xml"/><Relationship Id="rId42" Type="http://schemas.openxmlformats.org/officeDocument/2006/relationships/customXml" Target="../customXml/item1.xml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jpeg"/><Relationship Id="rId36" Type="http://schemas.openxmlformats.org/officeDocument/2006/relationships/image" Target="media/image32.jpe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36</Words>
  <Characters>211</Characters>
  <Lines>1</Lines>
  <Paragraphs>1</Paragraphs>
  <TotalTime>6</TotalTime>
  <ScaleCrop>false</ScaleCrop>
  <LinksUpToDate>false</LinksUpToDate>
  <CharactersWithSpaces>246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2021-04-27T02:10:00Z</dcterms:created>
  <dc:creator>Administrator</dc:creator>
  <cp:lastModifiedBy>面包果儿</cp:lastModifiedBy>
  <dcterms:modified xsi:type="dcterms:W3CDTF">2021-04-28T11:03:27Z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